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6" w:rsidRDefault="008F38CB" w:rsidP="008F38CB">
      <w:pPr>
        <w:jc w:val="center"/>
        <w:rPr>
          <w:b/>
        </w:rPr>
      </w:pPr>
      <w:bookmarkStart w:id="0" w:name="_GoBack"/>
      <w:bookmarkEnd w:id="0"/>
      <w:r w:rsidRPr="008F38CB">
        <w:rPr>
          <w:b/>
        </w:rPr>
        <w:t>Macroeconomics Vocabulary List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Macroeconomics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What are the Indicators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Business Cycle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Expansionary/Recovery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Peak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Contractionary/Recession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Trough</w:t>
      </w:r>
    </w:p>
    <w:p w:rsidR="008F38CB" w:rsidRDefault="008F38CB" w:rsidP="008F38CB">
      <w:pPr>
        <w:pStyle w:val="ListParagraph"/>
        <w:numPr>
          <w:ilvl w:val="2"/>
          <w:numId w:val="1"/>
        </w:numPr>
      </w:pPr>
      <w:r>
        <w:t>Depression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Unemployment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Civilian Labor Force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Unemployment Rate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Types of Unemployment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 xml:space="preserve">Frictional 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Structural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Cyclical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Seasonal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Full Employment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Natural Rate of Unemployment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Underemployment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Discouraged workers</w:t>
      </w:r>
    </w:p>
    <w:p w:rsidR="008F38CB" w:rsidRDefault="008F38CB" w:rsidP="008F38CB">
      <w:pPr>
        <w:pStyle w:val="ListParagraph"/>
        <w:numPr>
          <w:ilvl w:val="0"/>
          <w:numId w:val="1"/>
        </w:numPr>
      </w:pPr>
      <w:r>
        <w:t>Inflation</w:t>
      </w:r>
    </w:p>
    <w:p w:rsidR="008F38CB" w:rsidRDefault="008F38CB" w:rsidP="008F38CB">
      <w:pPr>
        <w:pStyle w:val="ListParagraph"/>
        <w:numPr>
          <w:ilvl w:val="1"/>
          <w:numId w:val="1"/>
        </w:numPr>
      </w:pPr>
      <w:r>
        <w:t>Who is helped by inflation</w:t>
      </w:r>
    </w:p>
    <w:p w:rsidR="008F38CB" w:rsidRDefault="008F38CB" w:rsidP="008F38CB"/>
    <w:p w:rsidR="008F38CB" w:rsidRDefault="008F38CB" w:rsidP="008F38CB">
      <w:pPr>
        <w:pStyle w:val="ListParagraph"/>
        <w:numPr>
          <w:ilvl w:val="1"/>
          <w:numId w:val="1"/>
        </w:numPr>
      </w:pPr>
      <w:r>
        <w:t>Who is hurt by inflation</w:t>
      </w:r>
    </w:p>
    <w:p w:rsidR="008F38CB" w:rsidRDefault="008F38CB" w:rsidP="008F38CB">
      <w:pPr>
        <w:pStyle w:val="ListParagraph"/>
      </w:pPr>
    </w:p>
    <w:p w:rsidR="008F38CB" w:rsidRDefault="0068798E" w:rsidP="008F38CB">
      <w:pPr>
        <w:pStyle w:val="ListParagraph"/>
        <w:numPr>
          <w:ilvl w:val="0"/>
          <w:numId w:val="1"/>
        </w:numPr>
      </w:pPr>
      <w:r>
        <w:t>Hyperinflation</w:t>
      </w:r>
    </w:p>
    <w:p w:rsidR="0068798E" w:rsidRDefault="0068798E" w:rsidP="008F38CB">
      <w:pPr>
        <w:pStyle w:val="ListParagraph"/>
        <w:numPr>
          <w:ilvl w:val="0"/>
          <w:numId w:val="1"/>
        </w:numPr>
      </w:pPr>
      <w:r>
        <w:t>Stagflation</w:t>
      </w:r>
    </w:p>
    <w:p w:rsidR="0068798E" w:rsidRDefault="00BF3428" w:rsidP="008F38CB">
      <w:pPr>
        <w:pStyle w:val="ListParagraph"/>
        <w:numPr>
          <w:ilvl w:val="0"/>
          <w:numId w:val="1"/>
        </w:numPr>
      </w:pPr>
      <w:r>
        <w:t>Cost push inflation</w:t>
      </w:r>
    </w:p>
    <w:p w:rsidR="00BF3428" w:rsidRDefault="00BF3428" w:rsidP="008F38CB">
      <w:pPr>
        <w:pStyle w:val="ListParagraph"/>
        <w:numPr>
          <w:ilvl w:val="0"/>
          <w:numId w:val="1"/>
        </w:numPr>
      </w:pPr>
      <w:r>
        <w:t>Demand pull inflation</w:t>
      </w:r>
    </w:p>
    <w:p w:rsidR="00BF3428" w:rsidRDefault="00BF3428" w:rsidP="008F38CB">
      <w:pPr>
        <w:pStyle w:val="ListParagraph"/>
        <w:numPr>
          <w:ilvl w:val="0"/>
          <w:numId w:val="1"/>
        </w:numPr>
      </w:pPr>
      <w:r>
        <w:t>Consumer Price index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CPI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Market basket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Producer Price Index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GDP price deflator</w:t>
      </w:r>
    </w:p>
    <w:p w:rsidR="00E86820" w:rsidRDefault="00E86820" w:rsidP="00E86820"/>
    <w:p w:rsidR="00E86820" w:rsidRDefault="00E86820" w:rsidP="00E86820"/>
    <w:p w:rsidR="00E86820" w:rsidRDefault="00E86820" w:rsidP="00E86820"/>
    <w:p w:rsidR="00BF3428" w:rsidRDefault="00BF3428" w:rsidP="00BF3428">
      <w:pPr>
        <w:pStyle w:val="ListParagraph"/>
        <w:numPr>
          <w:ilvl w:val="0"/>
          <w:numId w:val="1"/>
        </w:numPr>
      </w:pPr>
      <w:r>
        <w:lastRenderedPageBreak/>
        <w:t>Gross Domestic Product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GDP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What is counted?</w:t>
      </w:r>
    </w:p>
    <w:p w:rsidR="00BF3428" w:rsidRDefault="00BF3428" w:rsidP="00BF3428">
      <w:pPr>
        <w:pStyle w:val="ListParagraph"/>
        <w:ind w:left="1440"/>
      </w:pPr>
    </w:p>
    <w:p w:rsidR="00BF3428" w:rsidRDefault="00BF3428" w:rsidP="00BF3428">
      <w:pPr>
        <w:pStyle w:val="ListParagraph"/>
        <w:ind w:left="1440"/>
      </w:pPr>
    </w:p>
    <w:p w:rsidR="00BF3428" w:rsidRDefault="00BF3428" w:rsidP="00BF3428">
      <w:pPr>
        <w:pStyle w:val="ListParagraph"/>
        <w:ind w:left="1440"/>
      </w:pP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What is not counted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Y=</w:t>
      </w:r>
      <w:proofErr w:type="spellStart"/>
      <w:r>
        <w:t>C+I+G+Nx</w:t>
      </w:r>
      <w:proofErr w:type="spellEnd"/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Real GDP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Consumer Spending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Investment Spending</w:t>
      </w:r>
    </w:p>
    <w:p w:rsidR="00BF3428" w:rsidRDefault="00BF3428" w:rsidP="00BF3428">
      <w:pPr>
        <w:pStyle w:val="ListParagraph"/>
        <w:numPr>
          <w:ilvl w:val="1"/>
          <w:numId w:val="1"/>
        </w:numPr>
      </w:pPr>
      <w:r>
        <w:t>Government Spending</w:t>
      </w:r>
    </w:p>
    <w:p w:rsidR="001C1A72" w:rsidRDefault="00BF3428" w:rsidP="001C1A72">
      <w:pPr>
        <w:pStyle w:val="ListParagraph"/>
        <w:numPr>
          <w:ilvl w:val="1"/>
          <w:numId w:val="1"/>
        </w:numPr>
      </w:pPr>
      <w:r>
        <w:t>Net exports (exports-imports)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GNP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NNP</w:t>
      </w:r>
    </w:p>
    <w:p w:rsidR="00BF3428" w:rsidRDefault="00BF3428" w:rsidP="00BF3428">
      <w:pPr>
        <w:pStyle w:val="ListParagraph"/>
        <w:numPr>
          <w:ilvl w:val="0"/>
          <w:numId w:val="1"/>
        </w:numPr>
      </w:pPr>
      <w:r>
        <w:t>Aggregate Demand</w:t>
      </w:r>
      <w:r w:rsidR="001C1A72">
        <w:t xml:space="preserve"> ( AD)</w:t>
      </w:r>
    </w:p>
    <w:p w:rsidR="001C1A72" w:rsidRDefault="001C1A72" w:rsidP="00BF3428">
      <w:pPr>
        <w:pStyle w:val="ListParagraph"/>
        <w:numPr>
          <w:ilvl w:val="0"/>
          <w:numId w:val="1"/>
        </w:numPr>
      </w:pPr>
      <w:r>
        <w:t>Aggregate Supply ( Short Run Aggregate Supply) AS or SRAS</w:t>
      </w:r>
    </w:p>
    <w:p w:rsidR="001C1A72" w:rsidRDefault="001C1A72" w:rsidP="00BF3428">
      <w:pPr>
        <w:pStyle w:val="ListParagraph"/>
        <w:numPr>
          <w:ilvl w:val="0"/>
          <w:numId w:val="1"/>
        </w:numPr>
      </w:pPr>
      <w:r>
        <w:t>Long Run Aggregate Supply ( LRAS)</w:t>
      </w:r>
    </w:p>
    <w:p w:rsidR="001C1A72" w:rsidRDefault="001C1A72" w:rsidP="00BF3428">
      <w:pPr>
        <w:pStyle w:val="ListParagraph"/>
        <w:numPr>
          <w:ilvl w:val="0"/>
          <w:numId w:val="1"/>
        </w:numPr>
      </w:pPr>
      <w:r>
        <w:t>AS/AD Graph</w:t>
      </w:r>
    </w:p>
    <w:p w:rsidR="001C1A72" w:rsidRDefault="001C1A72" w:rsidP="001C1A72"/>
    <w:p w:rsidR="001C1A72" w:rsidRDefault="001C1A72" w:rsidP="001C1A72"/>
    <w:p w:rsidR="001C1A72" w:rsidRDefault="001C1A72" w:rsidP="001C1A72"/>
    <w:p w:rsidR="001C1A72" w:rsidRDefault="001C1A72" w:rsidP="001C1A72">
      <w:pPr>
        <w:pStyle w:val="ListParagraph"/>
        <w:numPr>
          <w:ilvl w:val="0"/>
          <w:numId w:val="1"/>
        </w:numPr>
      </w:pPr>
      <w:r>
        <w:t>What cause AD to shift?</w:t>
      </w:r>
    </w:p>
    <w:p w:rsidR="001C1A72" w:rsidRDefault="001C1A72" w:rsidP="001C1A72"/>
    <w:p w:rsidR="001C1A72" w:rsidRDefault="001C1A72" w:rsidP="001C1A72">
      <w:pPr>
        <w:pStyle w:val="ListParagraph"/>
        <w:numPr>
          <w:ilvl w:val="0"/>
          <w:numId w:val="1"/>
        </w:numPr>
      </w:pPr>
      <w:r>
        <w:t xml:space="preserve">What cause </w:t>
      </w:r>
      <w:proofErr w:type="gramStart"/>
      <w:r>
        <w:t>AS(</w:t>
      </w:r>
      <w:proofErr w:type="gramEnd"/>
      <w:r>
        <w:t xml:space="preserve"> SRAS) to shift?</w:t>
      </w:r>
    </w:p>
    <w:p w:rsidR="001C1A72" w:rsidRDefault="001C1A72" w:rsidP="001C1A72">
      <w:pPr>
        <w:pStyle w:val="ListParagraph"/>
      </w:pP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Wages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Productivity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Cost of Inputs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Corporate Taxes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Technology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Supply shocks/</w:t>
      </w:r>
    </w:p>
    <w:p w:rsidR="001C1A72" w:rsidRDefault="001C1A72" w:rsidP="001C1A72">
      <w:pPr>
        <w:pStyle w:val="ListParagraph"/>
        <w:numPr>
          <w:ilvl w:val="0"/>
          <w:numId w:val="1"/>
        </w:numPr>
      </w:pPr>
      <w:r>
        <w:t>Short Run Phillips Curve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Inflation rate</w:t>
      </w:r>
    </w:p>
    <w:p w:rsidR="001C1A72" w:rsidRDefault="001C1A72" w:rsidP="001C1A72">
      <w:pPr>
        <w:pStyle w:val="ListParagraph"/>
        <w:numPr>
          <w:ilvl w:val="1"/>
          <w:numId w:val="1"/>
        </w:numPr>
      </w:pPr>
      <w:r>
        <w:t>Unemployment rate</w:t>
      </w:r>
    </w:p>
    <w:p w:rsidR="001C1A72" w:rsidRDefault="001C1A72" w:rsidP="001C1A72">
      <w:pPr>
        <w:pStyle w:val="ListParagraph"/>
        <w:numPr>
          <w:ilvl w:val="0"/>
          <w:numId w:val="1"/>
        </w:numPr>
      </w:pPr>
      <w:r>
        <w:t>Real vs. Nominal</w:t>
      </w:r>
    </w:p>
    <w:p w:rsidR="00E86820" w:rsidRDefault="00E86820" w:rsidP="00E86820"/>
    <w:p w:rsidR="003C29AC" w:rsidRDefault="003C29AC" w:rsidP="001C1A72">
      <w:pPr>
        <w:pStyle w:val="ListParagraph"/>
        <w:numPr>
          <w:ilvl w:val="0"/>
          <w:numId w:val="1"/>
        </w:numPr>
      </w:pPr>
      <w:r>
        <w:lastRenderedPageBreak/>
        <w:t>Fiscal Policy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Expansionary Fiscal policy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Contractionary Fiscal policy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Discretionary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Automatic</w:t>
      </w:r>
    </w:p>
    <w:p w:rsidR="003C29AC" w:rsidRDefault="003C29AC" w:rsidP="003C29AC">
      <w:pPr>
        <w:pStyle w:val="ListParagraph"/>
        <w:numPr>
          <w:ilvl w:val="0"/>
          <w:numId w:val="1"/>
        </w:numPr>
      </w:pPr>
      <w:r>
        <w:t>Deficit Spending</w:t>
      </w:r>
    </w:p>
    <w:p w:rsidR="003C29AC" w:rsidRDefault="003C29AC" w:rsidP="003C29AC">
      <w:pPr>
        <w:pStyle w:val="ListParagraph"/>
        <w:numPr>
          <w:ilvl w:val="0"/>
          <w:numId w:val="1"/>
        </w:numPr>
      </w:pPr>
      <w:r>
        <w:t>Deficit vs Debt</w:t>
      </w:r>
    </w:p>
    <w:p w:rsidR="003C29AC" w:rsidRDefault="003C29AC" w:rsidP="003C29AC">
      <w:pPr>
        <w:pStyle w:val="ListParagraph"/>
        <w:numPr>
          <w:ilvl w:val="0"/>
          <w:numId w:val="1"/>
        </w:numPr>
      </w:pPr>
      <w:r>
        <w:t>Monetary Policy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The Federal Reserve (The Feds)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 xml:space="preserve">Chairman of the Feds ( Janet </w:t>
      </w:r>
      <w:proofErr w:type="spellStart"/>
      <w:r>
        <w:t>Yellen</w:t>
      </w:r>
      <w:proofErr w:type="spellEnd"/>
      <w:r>
        <w:t>)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Structure of the Federal Reserve</w:t>
      </w:r>
    </w:p>
    <w:p w:rsidR="003C29AC" w:rsidRDefault="003C29AC" w:rsidP="003C29AC">
      <w:pPr>
        <w:pStyle w:val="ListParagraph"/>
        <w:ind w:left="1440"/>
      </w:pP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 xml:space="preserve">Board of Governors 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Federal Advisory Council (FAC)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Federal Open Market Committee (FOMC)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12 District Banks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Monetary Policy of the Feds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Open market operations</w:t>
      </w:r>
    </w:p>
    <w:p w:rsidR="003C29AC" w:rsidRDefault="003C29AC" w:rsidP="003C29AC">
      <w:pPr>
        <w:pStyle w:val="ListParagraph"/>
        <w:numPr>
          <w:ilvl w:val="3"/>
          <w:numId w:val="1"/>
        </w:numPr>
      </w:pPr>
      <w:r>
        <w:t>Buying Securities (Bonds)</w:t>
      </w:r>
    </w:p>
    <w:p w:rsidR="003C29AC" w:rsidRDefault="003C29AC" w:rsidP="003C29AC">
      <w:pPr>
        <w:pStyle w:val="ListParagraph"/>
        <w:numPr>
          <w:ilvl w:val="3"/>
          <w:numId w:val="1"/>
        </w:numPr>
      </w:pPr>
      <w:r>
        <w:t>Selling Securities (Bonds)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Required Reserve Ratio</w:t>
      </w:r>
    </w:p>
    <w:p w:rsidR="003C29AC" w:rsidRDefault="003C29AC" w:rsidP="003C29AC">
      <w:pPr>
        <w:pStyle w:val="ListParagraph"/>
        <w:numPr>
          <w:ilvl w:val="2"/>
          <w:numId w:val="1"/>
        </w:numPr>
      </w:pPr>
      <w:r>
        <w:t>Discount Rates</w:t>
      </w:r>
    </w:p>
    <w:p w:rsidR="003C29AC" w:rsidRDefault="003C29AC" w:rsidP="003C29AC">
      <w:pPr>
        <w:pStyle w:val="ListParagraph"/>
        <w:numPr>
          <w:ilvl w:val="1"/>
          <w:numId w:val="1"/>
        </w:numPr>
      </w:pPr>
      <w:r>
        <w:t>Money supply</w:t>
      </w:r>
      <w:r w:rsidR="00E86820">
        <w:t xml:space="preserve"> / interest rates/ Investment spending/ AD</w:t>
      </w:r>
    </w:p>
    <w:p w:rsidR="00E86820" w:rsidRDefault="00E86820" w:rsidP="00E86820">
      <w:pPr>
        <w:pStyle w:val="ListParagraph"/>
        <w:numPr>
          <w:ilvl w:val="0"/>
          <w:numId w:val="1"/>
        </w:numPr>
      </w:pPr>
      <w:r>
        <w:t>Money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Medium exchange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Store of value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Unit of account</w:t>
      </w:r>
    </w:p>
    <w:p w:rsidR="00E86820" w:rsidRDefault="00E86820" w:rsidP="00E86820">
      <w:pPr>
        <w:pStyle w:val="ListParagraph"/>
        <w:numPr>
          <w:ilvl w:val="0"/>
          <w:numId w:val="1"/>
        </w:numPr>
      </w:pPr>
      <w:r>
        <w:t>Types of Money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M1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M2</w:t>
      </w:r>
    </w:p>
    <w:p w:rsidR="00E86820" w:rsidRDefault="00E86820" w:rsidP="00E86820">
      <w:pPr>
        <w:pStyle w:val="ListParagraph"/>
        <w:numPr>
          <w:ilvl w:val="1"/>
          <w:numId w:val="1"/>
        </w:numPr>
      </w:pPr>
      <w:r>
        <w:t>M3</w:t>
      </w:r>
    </w:p>
    <w:p w:rsidR="00E86820" w:rsidRDefault="00E86820" w:rsidP="00E86820">
      <w:pPr>
        <w:pStyle w:val="ListParagraph"/>
        <w:numPr>
          <w:ilvl w:val="0"/>
          <w:numId w:val="1"/>
        </w:numPr>
      </w:pPr>
      <w:r>
        <w:t>Liquidity</w:t>
      </w:r>
    </w:p>
    <w:p w:rsidR="00E86820" w:rsidRPr="008F38CB" w:rsidRDefault="00E86820" w:rsidP="00E86820">
      <w:pPr>
        <w:pStyle w:val="ListParagraph"/>
        <w:numPr>
          <w:ilvl w:val="0"/>
          <w:numId w:val="1"/>
        </w:numPr>
      </w:pPr>
      <w:r>
        <w:t>Economic Growth</w:t>
      </w:r>
    </w:p>
    <w:sectPr w:rsidR="00E86820" w:rsidRPr="008F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4CD"/>
    <w:multiLevelType w:val="hybridMultilevel"/>
    <w:tmpl w:val="12C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B"/>
    <w:rsid w:val="001C1A72"/>
    <w:rsid w:val="003C29AC"/>
    <w:rsid w:val="0068798E"/>
    <w:rsid w:val="008F38CB"/>
    <w:rsid w:val="00AD6606"/>
    <w:rsid w:val="00BF3428"/>
    <w:rsid w:val="00E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1</cp:revision>
  <dcterms:created xsi:type="dcterms:W3CDTF">2014-07-27T01:43:00Z</dcterms:created>
  <dcterms:modified xsi:type="dcterms:W3CDTF">2014-07-27T02:41:00Z</dcterms:modified>
</cp:coreProperties>
</file>